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7C" w:rsidRDefault="005012B8">
      <w:r>
        <w:t>Setting Annapurna to Sell Semi-finished lenses.</w:t>
      </w:r>
    </w:p>
    <w:p w:rsidR="005012B8" w:rsidRDefault="005012B8"/>
    <w:p w:rsidR="005012B8" w:rsidRDefault="005012B8">
      <w:r>
        <w:t>Defining the semi-finished for sale.</w:t>
      </w:r>
    </w:p>
    <w:p w:rsidR="005012B8" w:rsidRDefault="005012B8">
      <w:r>
        <w:t>The lens is defined in the lenses data.</w:t>
      </w:r>
    </w:p>
    <w:p w:rsidR="005012B8" w:rsidRDefault="005012B8">
      <w:r>
        <w:rPr>
          <w:noProof/>
          <w:lang w:eastAsia="en-GB"/>
        </w:rPr>
        <w:drawing>
          <wp:inline distT="0" distB="0" distL="0" distR="0" wp14:anchorId="716650C2" wp14:editId="1D80AE1E">
            <wp:extent cx="5731510" cy="38404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B8" w:rsidRDefault="005012B8"/>
    <w:p w:rsidR="005012B8" w:rsidRDefault="005012B8">
      <w:r>
        <w:t>The Semi-finished bases are defined in the ranges.</w:t>
      </w:r>
    </w:p>
    <w:p w:rsidR="005012B8" w:rsidRDefault="005012B8">
      <w:r>
        <w:t>In ranges screen / quick add – add a diameter.</w:t>
      </w:r>
    </w:p>
    <w:p w:rsidR="005012B8" w:rsidRDefault="005012B8">
      <w:r>
        <w:rPr>
          <w:noProof/>
          <w:lang w:eastAsia="en-GB"/>
        </w:rPr>
        <w:drawing>
          <wp:inline distT="0" distB="0" distL="0" distR="0" wp14:anchorId="4832D20C" wp14:editId="61B8CF60">
            <wp:extent cx="189547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B8" w:rsidRDefault="005012B8">
      <w:r>
        <w:t>Press Add.</w:t>
      </w:r>
    </w:p>
    <w:p w:rsidR="005012B8" w:rsidRDefault="005012B8"/>
    <w:p w:rsidR="005012B8" w:rsidRDefault="005012B8"/>
    <w:p w:rsidR="005012B8" w:rsidRDefault="005012B8">
      <w:r>
        <w:lastRenderedPageBreak/>
        <w:t xml:space="preserve">Now a diameter exists, click on </w:t>
      </w:r>
      <w:proofErr w:type="spellStart"/>
      <w:r>
        <w:t>sem</w:t>
      </w:r>
      <w:proofErr w:type="spellEnd"/>
      <w:r>
        <w:t xml:space="preserve">-finished. </w:t>
      </w:r>
    </w:p>
    <w:p w:rsidR="005012B8" w:rsidRDefault="005012B8"/>
    <w:p w:rsidR="005012B8" w:rsidRDefault="005012B8">
      <w:r>
        <w:rPr>
          <w:noProof/>
          <w:lang w:eastAsia="en-GB"/>
        </w:rPr>
        <w:drawing>
          <wp:inline distT="0" distB="0" distL="0" distR="0" wp14:anchorId="2BAC474D" wp14:editId="3F5A5E4A">
            <wp:extent cx="5731510" cy="45275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E" w:rsidRDefault="00E0193E">
      <w:r>
        <w:t>For each base, add it in and press Add.</w:t>
      </w:r>
    </w:p>
    <w:p w:rsidR="00E0193E" w:rsidRDefault="00E0193E">
      <w:r>
        <w:t>The variation and centre thickness are only used if the lens is sold in thick and standard form. As, it is probable there will be a different price then this variation should be set as a different code.</w:t>
      </w:r>
    </w:p>
    <w:p w:rsidR="00E0193E" w:rsidRDefault="00E0193E">
      <w:r>
        <w:t>In the Position, define the add range.</w:t>
      </w:r>
    </w:p>
    <w:p w:rsidR="00E0193E" w:rsidRDefault="00E0193E">
      <w:r>
        <w:t>Save the Ranges.</w:t>
      </w:r>
    </w:p>
    <w:p w:rsidR="00E0193E" w:rsidRDefault="00E0193E"/>
    <w:p w:rsidR="00E0193E" w:rsidRDefault="00E0193E">
      <w:r>
        <w:t>Deploy the data.</w:t>
      </w:r>
    </w:p>
    <w:p w:rsidR="00E0193E" w:rsidRDefault="00E0193E"/>
    <w:p w:rsidR="00E0193E" w:rsidRDefault="00E0193E">
      <w:r>
        <w:t>In Settings – Pricing there is a setting “Sell Semi-finished”. This should be ticked.</w:t>
      </w:r>
    </w:p>
    <w:p w:rsidR="00E0193E" w:rsidRDefault="00E0193E">
      <w:r>
        <w:t>This will then enable a new filter in the Commercial / Prices screen.</w:t>
      </w:r>
    </w:p>
    <w:p w:rsidR="00E0193E" w:rsidRDefault="00E0193E">
      <w:r>
        <w:rPr>
          <w:noProof/>
          <w:lang w:eastAsia="en-GB"/>
        </w:rPr>
        <w:drawing>
          <wp:inline distT="0" distB="0" distL="0" distR="0" wp14:anchorId="3293C87D" wp14:editId="6CE8E8E8">
            <wp:extent cx="5731510" cy="55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E" w:rsidRDefault="00E0193E"/>
    <w:p w:rsidR="00E0193E" w:rsidRDefault="00E0193E">
      <w:r>
        <w:lastRenderedPageBreak/>
        <w:t>Prices are entered</w:t>
      </w:r>
    </w:p>
    <w:p w:rsidR="00E0193E" w:rsidRDefault="00E0193E">
      <w:r>
        <w:rPr>
          <w:noProof/>
          <w:lang w:eastAsia="en-GB"/>
        </w:rPr>
        <w:drawing>
          <wp:inline distT="0" distB="0" distL="0" distR="0" wp14:anchorId="77BBB3B0" wp14:editId="731282A7">
            <wp:extent cx="3619500" cy="318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E" w:rsidRDefault="00E0193E">
      <w:r>
        <w:t xml:space="preserve">The Product code </w:t>
      </w:r>
      <w:proofErr w:type="spellStart"/>
      <w:r>
        <w:t>S+Lens</w:t>
      </w:r>
      <w:proofErr w:type="spellEnd"/>
      <w:r>
        <w:t xml:space="preserve"> code.  This is so that the same product can be sold as Lens or Semi-finished. In this example, for Lens sale the code is LAAA and the </w:t>
      </w:r>
      <w:proofErr w:type="spellStart"/>
      <w:r>
        <w:t>Semifinished</w:t>
      </w:r>
      <w:proofErr w:type="spellEnd"/>
      <w:r>
        <w:t xml:space="preserve"> is SAAA.</w:t>
      </w:r>
    </w:p>
    <w:p w:rsidR="00E0193E" w:rsidRDefault="00E0193E"/>
    <w:p w:rsidR="00E0193E" w:rsidRDefault="00E0193E">
      <w:r>
        <w:t>Order Entry.</w:t>
      </w:r>
    </w:p>
    <w:p w:rsidR="00E0193E" w:rsidRDefault="002A1CE8">
      <w:r>
        <w:t>Wholesale Lens is selected.  The options will now include semi-finished and finished.</w:t>
      </w:r>
    </w:p>
    <w:p w:rsidR="002A1CE8" w:rsidRDefault="002A1CE8">
      <w:r>
        <w:rPr>
          <w:noProof/>
          <w:lang w:eastAsia="en-GB"/>
        </w:rPr>
        <w:drawing>
          <wp:inline distT="0" distB="0" distL="0" distR="0" wp14:anchorId="39831F2C" wp14:editId="79AAE85A">
            <wp:extent cx="2371725" cy="1619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CE8" w:rsidRDefault="002A1CE8">
      <w:r>
        <w:t>Select the lens and enter the product details.</w:t>
      </w:r>
    </w:p>
    <w:p w:rsidR="002A1CE8" w:rsidRDefault="00A02E07">
      <w:r>
        <w:t>The lines will then appear in the main screen.</w:t>
      </w:r>
    </w:p>
    <w:p w:rsidR="00A02E07" w:rsidRDefault="00A02E07"/>
    <w:p w:rsidR="00A02E07" w:rsidRDefault="00A02E07">
      <w:r>
        <w:rPr>
          <w:noProof/>
          <w:lang w:eastAsia="en-GB"/>
        </w:rPr>
        <w:drawing>
          <wp:inline distT="0" distB="0" distL="0" distR="0" wp14:anchorId="1897B49A" wp14:editId="06DFDE1D">
            <wp:extent cx="5731510" cy="4978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07" w:rsidRDefault="00A02E07"/>
    <w:p w:rsidR="00E0193E" w:rsidRDefault="00A02E07">
      <w:r>
        <w:t>The order is then completed and processed in the same manner as a finished wholesale order.</w:t>
      </w:r>
    </w:p>
    <w:p w:rsidR="00A02E07" w:rsidRDefault="00A02E07" w:rsidP="00A02E07">
      <w:pPr>
        <w:jc w:val="center"/>
      </w:pPr>
      <w:r>
        <w:t>____________________________</w:t>
      </w:r>
    </w:p>
    <w:sectPr w:rsidR="00A02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8"/>
    <w:rsid w:val="000845B6"/>
    <w:rsid w:val="002A1CE8"/>
    <w:rsid w:val="005012B8"/>
    <w:rsid w:val="006216A7"/>
    <w:rsid w:val="00682CD3"/>
    <w:rsid w:val="008F104C"/>
    <w:rsid w:val="00A02E07"/>
    <w:rsid w:val="00B05E38"/>
    <w:rsid w:val="00DC6F84"/>
    <w:rsid w:val="00E0193E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78AC"/>
  <w15:chartTrackingRefBased/>
  <w15:docId w15:val="{B3E65AC1-4721-4733-B5C3-164508E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1</cp:revision>
  <dcterms:created xsi:type="dcterms:W3CDTF">2017-05-22T19:00:00Z</dcterms:created>
  <dcterms:modified xsi:type="dcterms:W3CDTF">2017-05-22T20:39:00Z</dcterms:modified>
</cp:coreProperties>
</file>